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C6E9" w14:textId="50611A60" w:rsidR="00E818D2" w:rsidRPr="00BC0234" w:rsidRDefault="00E818D2" w:rsidP="00AB1E7A">
      <w:pPr>
        <w:spacing w:after="0" w:line="24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BC0234">
        <w:rPr>
          <w:rFonts w:ascii="標楷體" w:eastAsia="標楷體" w:hAnsi="標楷體" w:hint="eastAsia"/>
          <w:b/>
          <w:sz w:val="52"/>
          <w:szCs w:val="52"/>
        </w:rPr>
        <w:t>臺北市私立三軍幼兒園延長照顧服務實施要點</w:t>
      </w:r>
    </w:p>
    <w:p w14:paraId="10C24757" w14:textId="77777777" w:rsidR="00E818D2" w:rsidRPr="00E818D2" w:rsidRDefault="00E818D2" w:rsidP="00AB1E7A">
      <w:pPr>
        <w:spacing w:after="0" w:line="240" w:lineRule="auto"/>
        <w:jc w:val="right"/>
        <w:rPr>
          <w:rFonts w:ascii="標楷體" w:eastAsia="標楷體" w:hAnsi="標楷體"/>
          <w:b/>
          <w:sz w:val="48"/>
          <w:szCs w:val="48"/>
        </w:rPr>
      </w:pPr>
      <w:r w:rsidRPr="00E818D2">
        <w:rPr>
          <w:rFonts w:ascii="標楷體" w:eastAsia="標楷體" w:hAnsi="標楷體"/>
          <w:b/>
        </w:rPr>
        <w:t>113.02.26</w:t>
      </w:r>
    </w:p>
    <w:p w14:paraId="267BDBBA" w14:textId="77777777" w:rsidR="00963107" w:rsidRDefault="00981A9A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一、</w:t>
      </w:r>
      <w:r w:rsidR="00E818D2" w:rsidRPr="00963107">
        <w:rPr>
          <w:rFonts w:ascii="標楷體" w:eastAsia="標楷體" w:hAnsi="標楷體" w:hint="eastAsia"/>
          <w:b/>
          <w:bCs/>
          <w:sz w:val="40"/>
          <w:szCs w:val="40"/>
        </w:rPr>
        <w:t>目的:本延長照顧服務為因應家長之需求，屬照顧性</w:t>
      </w:r>
      <w:r w:rsidR="0096310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14:paraId="3392E568" w14:textId="34A31586" w:rsidR="00E818D2" w:rsidRPr="00963107" w:rsidRDefault="00963107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</w:t>
      </w:r>
      <w:r w:rsidR="00E818D2" w:rsidRPr="00963107">
        <w:rPr>
          <w:rFonts w:ascii="標楷體" w:eastAsia="標楷體" w:hAnsi="標楷體" w:hint="eastAsia"/>
          <w:b/>
          <w:bCs/>
          <w:sz w:val="40"/>
          <w:szCs w:val="40"/>
        </w:rPr>
        <w:t>質，依其意願，不得強迫參加，特訂定本實施要點。</w:t>
      </w:r>
    </w:p>
    <w:p w14:paraId="23A7E299" w14:textId="5FF727ED" w:rsidR="00E818D2" w:rsidRPr="00963107" w:rsidRDefault="00E818D2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二、托育區分：</w:t>
      </w:r>
    </w:p>
    <w:p w14:paraId="7AACC6D1" w14:textId="2A0F6C55" w:rsidR="00E818D2" w:rsidRPr="00963107" w:rsidRDefault="00E818D2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（一）16</w:t>
      </w:r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0時至17</w:t>
      </w:r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0</w:t>
      </w: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0時（一般托育）：</w:t>
      </w:r>
    </w:p>
    <w:p w14:paraId="58B95A2D" w14:textId="77777777" w:rsidR="00963107" w:rsidRDefault="00E818D2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 xml:space="preserve">      16</w:t>
      </w:r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0時下課放學後，至1700時間，</w:t>
      </w:r>
      <w:proofErr w:type="gramStart"/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採</w:t>
      </w:r>
      <w:proofErr w:type="gramEnd"/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以不收費方</w:t>
      </w:r>
      <w:r w:rsidR="0096310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14:paraId="2ECAABF9" w14:textId="07B009D6" w:rsidR="00AB1E7A" w:rsidRPr="00963107" w:rsidRDefault="00963107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</w:t>
      </w:r>
      <w:r w:rsidR="00E818D2" w:rsidRPr="00963107">
        <w:rPr>
          <w:rFonts w:ascii="標楷體" w:eastAsia="標楷體" w:hAnsi="標楷體" w:hint="eastAsia"/>
          <w:b/>
          <w:bCs/>
          <w:sz w:val="40"/>
          <w:szCs w:val="40"/>
        </w:rPr>
        <w:t>式，</w:t>
      </w:r>
      <w:proofErr w:type="gramStart"/>
      <w:r w:rsidR="00E818D2" w:rsidRPr="00963107">
        <w:rPr>
          <w:rFonts w:ascii="標楷體" w:eastAsia="標楷體" w:hAnsi="標楷體" w:hint="eastAsia"/>
          <w:b/>
          <w:bCs/>
          <w:sz w:val="40"/>
          <w:szCs w:val="40"/>
        </w:rPr>
        <w:t>由本園</w:t>
      </w:r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延長</w:t>
      </w:r>
      <w:proofErr w:type="gramEnd"/>
      <w:r w:rsidR="00AB1E7A" w:rsidRPr="0096310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14:paraId="51544BD1" w14:textId="45558DDD" w:rsidR="00E818D2" w:rsidRPr="00963107" w:rsidRDefault="00AB1E7A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 xml:space="preserve">      </w:t>
      </w:r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照顧服務人員及安全員，負責托育及安全照顧工作。</w:t>
      </w:r>
    </w:p>
    <w:p w14:paraId="14DDAA9A" w14:textId="5BBA4EE0" w:rsidR="00E818D2" w:rsidRPr="00963107" w:rsidRDefault="00E818D2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（二）1700時至1800時（延</w:t>
      </w:r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長照顧服務</w:t>
      </w: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>）：</w:t>
      </w:r>
    </w:p>
    <w:p w14:paraId="544AF0D8" w14:textId="77777777" w:rsidR="00963107" w:rsidRDefault="00E818D2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963107">
        <w:rPr>
          <w:rFonts w:ascii="標楷體" w:eastAsia="標楷體" w:hAnsi="標楷體" w:hint="eastAsia"/>
          <w:b/>
          <w:bCs/>
          <w:sz w:val="40"/>
          <w:szCs w:val="40"/>
        </w:rPr>
        <w:t xml:space="preserve">      1700時</w:t>
      </w:r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至1800時</w:t>
      </w:r>
      <w:proofErr w:type="gramStart"/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採</w:t>
      </w:r>
      <w:proofErr w:type="gramEnd"/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以收費方式，</w:t>
      </w:r>
      <w:proofErr w:type="gramStart"/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由本園延長</w:t>
      </w:r>
      <w:proofErr w:type="gramEnd"/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照顧服</w:t>
      </w:r>
    </w:p>
    <w:p w14:paraId="5C072BAB" w14:textId="58A87A07" w:rsidR="00944A89" w:rsidRPr="00963107" w:rsidRDefault="00963107" w:rsidP="00963107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</w:t>
      </w:r>
      <w:proofErr w:type="gramStart"/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務</w:t>
      </w:r>
      <w:proofErr w:type="gramEnd"/>
      <w:r w:rsidR="00981A9A" w:rsidRPr="00963107">
        <w:rPr>
          <w:rFonts w:ascii="標楷體" w:eastAsia="標楷體" w:hAnsi="標楷體" w:hint="eastAsia"/>
          <w:b/>
          <w:bCs/>
          <w:sz w:val="40"/>
          <w:szCs w:val="40"/>
        </w:rPr>
        <w:t>人員及安全員</w:t>
      </w:r>
      <w:r w:rsidR="002D1EF3" w:rsidRPr="00963107">
        <w:rPr>
          <w:rFonts w:ascii="標楷體" w:eastAsia="標楷體" w:hAnsi="標楷體" w:hint="eastAsia"/>
          <w:b/>
          <w:bCs/>
          <w:sz w:val="40"/>
          <w:szCs w:val="40"/>
        </w:rPr>
        <w:t>，負責延長照顧服務托育工作</w:t>
      </w:r>
      <w:r w:rsidR="00E818D2" w:rsidRPr="00963107">
        <w:rPr>
          <w:rFonts w:ascii="標楷體" w:eastAsia="標楷體" w:hAnsi="標楷體" w:hint="eastAsia"/>
          <w:b/>
          <w:bCs/>
          <w:sz w:val="40"/>
          <w:szCs w:val="40"/>
        </w:rPr>
        <w:t xml:space="preserve">。          </w:t>
      </w:r>
    </w:p>
    <w:p w14:paraId="1847A6A4" w14:textId="59C86013" w:rsidR="00E818D2" w:rsidRPr="004723B8" w:rsidRDefault="00981A9A" w:rsidP="00AB1E7A">
      <w:pPr>
        <w:snapToGrid w:val="0"/>
        <w:spacing w:after="0" w:line="240" w:lineRule="auto"/>
        <w:rPr>
          <w:rFonts w:ascii="標楷體" w:eastAsia="標楷體" w:hAnsi="標楷體"/>
          <w:b/>
          <w:bCs/>
          <w:sz w:val="36"/>
          <w:szCs w:val="36"/>
        </w:rPr>
      </w:pPr>
      <w:r w:rsidRPr="004723B8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 w:rsidR="00E818D2" w:rsidRPr="004723B8">
        <w:rPr>
          <w:rFonts w:ascii="標楷體" w:eastAsia="標楷體" w:hAnsi="標楷體" w:hint="eastAsia"/>
          <w:b/>
          <w:bCs/>
          <w:sz w:val="36"/>
          <w:szCs w:val="36"/>
        </w:rPr>
        <w:t>、收費標準：</w:t>
      </w:r>
    </w:p>
    <w:tbl>
      <w:tblPr>
        <w:tblW w:w="8789" w:type="dxa"/>
        <w:tblInd w:w="10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992"/>
        <w:gridCol w:w="6521"/>
      </w:tblGrid>
      <w:tr w:rsidR="00E818D2" w:rsidRPr="004723B8" w14:paraId="0BCB9966" w14:textId="77777777" w:rsidTr="00FB0FD6">
        <w:trPr>
          <w:trHeight w:val="11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391CCBD" w14:textId="77777777" w:rsidR="00C97C04" w:rsidRDefault="00E818D2" w:rsidP="007D58E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延</w:t>
            </w:r>
            <w:r w:rsidR="00981A9A"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長</w:t>
            </w:r>
          </w:p>
          <w:p w14:paraId="2AFF8541" w14:textId="1D6D4236" w:rsidR="00981A9A" w:rsidRPr="004723B8" w:rsidRDefault="00981A9A" w:rsidP="007D58E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照顧</w:t>
            </w:r>
          </w:p>
          <w:p w14:paraId="51155EB2" w14:textId="7B3FBE6F" w:rsidR="00E818D2" w:rsidRPr="004723B8" w:rsidRDefault="00981A9A" w:rsidP="007D58E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服務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EB1D3" w14:textId="77777777" w:rsidR="00E818D2" w:rsidRPr="004723B8" w:rsidRDefault="00E818D2" w:rsidP="007D58E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58B95A" w14:textId="7AB50DCA" w:rsidR="00E818D2" w:rsidRPr="004723B8" w:rsidRDefault="00E818D2" w:rsidP="00AC5DF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1700</w:t>
            </w:r>
            <w:r w:rsidR="00981A9A"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時至</w:t>
            </w:r>
            <w:r w:rsidR="00981A9A"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1800時</w:t>
            </w:r>
          </w:p>
        </w:tc>
      </w:tr>
      <w:tr w:rsidR="00E818D2" w:rsidRPr="00FE1D61" w14:paraId="7E80FBCE" w14:textId="77777777" w:rsidTr="00FB0FD6">
        <w:trPr>
          <w:trHeight w:val="1174"/>
        </w:trPr>
        <w:tc>
          <w:tcPr>
            <w:tcW w:w="1276" w:type="dxa"/>
            <w:vMerge/>
            <w:shd w:val="clear" w:color="auto" w:fill="auto"/>
            <w:vAlign w:val="center"/>
          </w:tcPr>
          <w:p w14:paraId="1CC8A085" w14:textId="77777777" w:rsidR="00E818D2" w:rsidRPr="004723B8" w:rsidRDefault="00E818D2" w:rsidP="007D58E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C2C636" w14:textId="77777777" w:rsidR="00E818D2" w:rsidRPr="004723B8" w:rsidRDefault="00E818D2" w:rsidP="007D58E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金額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63AF2C9" w14:textId="03A1B5AF" w:rsidR="00E818D2" w:rsidRPr="004723B8" w:rsidRDefault="00E818D2" w:rsidP="00AC5DF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每人</w:t>
            </w:r>
            <w:r w:rsidR="00981A9A"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(全</w:t>
            </w: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月</w:t>
            </w:r>
            <w:r w:rsidR="00981A9A"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) </w:t>
            </w: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500</w:t>
            </w:r>
            <w:r w:rsidR="00FE1D61"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 w:rsidR="00FE1D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單日23</w:t>
            </w:r>
            <w:r w:rsidRPr="004723B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元</w:t>
            </w:r>
            <w:r w:rsidR="00FE1D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(未滿月</w:t>
            </w:r>
            <w:r w:rsidR="00FE1D61">
              <w:rPr>
                <w:rFonts w:ascii="標楷體" w:eastAsia="標楷體" w:hAnsi="標楷體"/>
                <w:b/>
                <w:bCs/>
                <w:sz w:val="36"/>
                <w:szCs w:val="36"/>
              </w:rPr>
              <w:t>)</w:t>
            </w:r>
          </w:p>
        </w:tc>
      </w:tr>
    </w:tbl>
    <w:p w14:paraId="09874B24" w14:textId="77777777" w:rsidR="005E34C3" w:rsidRPr="007D58EA" w:rsidRDefault="002D1EF3" w:rsidP="005E34C3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</w:rPr>
        <w:t>四</w:t>
      </w:r>
      <w:r w:rsidR="00E818D2" w:rsidRPr="007D58EA">
        <w:rPr>
          <w:rFonts w:ascii="標楷體" w:eastAsia="標楷體" w:hAnsi="標楷體" w:hint="eastAsia"/>
          <w:b/>
          <w:bCs/>
          <w:sz w:val="40"/>
          <w:szCs w:val="40"/>
        </w:rPr>
        <w:t>、一般規定：</w:t>
      </w:r>
    </w:p>
    <w:p w14:paraId="66168A23" w14:textId="18D22B44" w:rsidR="005E34C3" w:rsidRPr="007D58EA" w:rsidRDefault="00E818D2" w:rsidP="005E34C3">
      <w:pPr>
        <w:snapToGrid w:val="0"/>
        <w:spacing w:after="0" w:line="0" w:lineRule="atLeast"/>
        <w:ind w:left="1201" w:hangingChars="300" w:hanging="1201"/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（一）延長照顧服務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幼生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費用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，</w:t>
      </w:r>
      <w:proofErr w:type="gramStart"/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採</w:t>
      </w:r>
      <w:proofErr w:type="gramEnd"/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每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學期初家長登記方式，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每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人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500元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(全月)</w:t>
      </w:r>
      <w:r w:rsidR="00FE1D61" w:rsidRPr="007D58EA"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  <w:t>/</w:t>
      </w:r>
      <w:r w:rsidR="00FE1D61" w:rsidRPr="007D58EA">
        <w:rPr>
          <w:rFonts w:ascii="標楷體" w:eastAsia="標楷體" w:hAnsi="標楷體" w:hint="eastAsia"/>
          <w:b/>
          <w:bCs/>
          <w:sz w:val="40"/>
          <w:szCs w:val="40"/>
        </w:rPr>
        <w:t>單日23元(未滿月</w:t>
      </w:r>
      <w:r w:rsidR="00FE1D61" w:rsidRPr="007D58EA">
        <w:rPr>
          <w:rFonts w:ascii="標楷體" w:eastAsia="標楷體" w:hAnsi="標楷體"/>
          <w:b/>
          <w:bCs/>
          <w:sz w:val="40"/>
          <w:szCs w:val="40"/>
        </w:rPr>
        <w:t>)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。</w:t>
      </w:r>
    </w:p>
    <w:p w14:paraId="4856089F" w14:textId="77777777" w:rsidR="00271CE4" w:rsidRDefault="00E818D2" w:rsidP="005E34C3">
      <w:pPr>
        <w:snapToGrid w:val="0"/>
        <w:spacing w:after="0" w:line="0" w:lineRule="atLeast"/>
        <w:ind w:left="1201" w:hangingChars="300" w:hanging="1201"/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（二）未申請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延長照顧服務之幼生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，每日（次）酌收</w:t>
      </w:r>
      <w:r w:rsidR="005E34C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5</w:t>
      </w:r>
      <w:r w:rsidR="00271CE4"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  <w:t>0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元</w:t>
      </w:r>
    </w:p>
    <w:p w14:paraId="4F970913" w14:textId="3389CBA3" w:rsidR="00FE1D61" w:rsidRPr="008464B8" w:rsidRDefault="00FE1D61" w:rsidP="00271CE4">
      <w:pPr>
        <w:snapToGrid w:val="0"/>
        <w:spacing w:after="0" w:line="0" w:lineRule="atLeast"/>
        <w:ind w:leftChars="300" w:left="720" w:firstLineChars="100" w:firstLine="400"/>
        <w:rPr>
          <w:rFonts w:ascii="標楷體" w:eastAsia="標楷體" w:hAnsi="標楷體" w:hint="eastAsia"/>
          <w:b/>
          <w:bCs/>
          <w:sz w:val="40"/>
          <w:szCs w:val="40"/>
        </w:rPr>
      </w:pPr>
      <w:r w:rsidRPr="008464B8">
        <w:rPr>
          <w:b/>
          <w:bCs/>
          <w:sz w:val="40"/>
          <w:szCs w:val="40"/>
        </w:rPr>
        <w:t>。</w:t>
      </w:r>
    </w:p>
    <w:p w14:paraId="0BCB8145" w14:textId="77777777" w:rsidR="005E34C3" w:rsidRPr="007D58EA" w:rsidRDefault="00E818D2" w:rsidP="005E34C3">
      <w:pPr>
        <w:snapToGrid w:val="0"/>
        <w:spacing w:after="0" w:line="0" w:lineRule="atLeast"/>
        <w:rPr>
          <w:rFonts w:ascii="標楷體" w:eastAsia="標楷體" w:hAnsi="標楷體" w:cs="標楷體"/>
          <w:b/>
          <w:bCs/>
          <w:spacing w:val="-80"/>
          <w:sz w:val="40"/>
          <w:szCs w:val="40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（三）</w:t>
      </w:r>
      <w:r w:rsidR="00FE1D61" w:rsidRPr="007D58EA">
        <w:rPr>
          <w:rFonts w:ascii="標楷體" w:eastAsia="標楷體" w:hAnsi="標楷體"/>
          <w:b/>
          <w:bCs/>
          <w:spacing w:val="-1"/>
          <w:sz w:val="40"/>
          <w:szCs w:val="40"/>
        </w:rPr>
        <w:t>依</w:t>
      </w:r>
      <w:r w:rsidR="00FE1D61" w:rsidRPr="007D58EA">
        <w:rPr>
          <w:rFonts w:ascii="標楷體" w:eastAsia="標楷體" w:hAnsi="標楷體"/>
          <w:b/>
          <w:bCs/>
          <w:sz w:val="40"/>
          <w:szCs w:val="40"/>
        </w:rPr>
        <w:t>「臺北市幼兒園收退費辦</w:t>
      </w:r>
      <w:r w:rsidR="00FE1D61" w:rsidRPr="007D58EA">
        <w:rPr>
          <w:rFonts w:ascii="標楷體" w:eastAsia="標楷體" w:hAnsi="標楷體"/>
          <w:b/>
          <w:bCs/>
          <w:spacing w:val="1"/>
          <w:sz w:val="40"/>
          <w:szCs w:val="40"/>
        </w:rPr>
        <w:t>法</w:t>
      </w:r>
      <w:r w:rsidR="00FE1D61" w:rsidRPr="007D58EA">
        <w:rPr>
          <w:rFonts w:ascii="標楷體" w:eastAsia="標楷體" w:hAnsi="標楷體"/>
          <w:b/>
          <w:bCs/>
          <w:sz w:val="40"/>
          <w:szCs w:val="40"/>
        </w:rPr>
        <w:t>」辦理退費，每日以</w:t>
      </w:r>
      <w:r w:rsidR="00FE1D61" w:rsidRPr="007D58EA">
        <w:rPr>
          <w:rFonts w:ascii="標楷體" w:eastAsia="標楷體" w:hAnsi="標楷體"/>
          <w:b/>
          <w:bCs/>
          <w:spacing w:val="-80"/>
          <w:sz w:val="40"/>
          <w:szCs w:val="40"/>
        </w:rPr>
        <w:t xml:space="preserve"> </w:t>
      </w:r>
      <w:r w:rsidR="00FE1D61" w:rsidRPr="007D58EA">
        <w:rPr>
          <w:rFonts w:ascii="標楷體" w:eastAsia="標楷體" w:hAnsi="標楷體" w:cs="標楷體"/>
          <w:b/>
          <w:bCs/>
          <w:sz w:val="40"/>
          <w:szCs w:val="40"/>
        </w:rPr>
        <w:t>20</w:t>
      </w:r>
      <w:r w:rsidR="00FE1D61" w:rsidRPr="007D58EA">
        <w:rPr>
          <w:rFonts w:ascii="標楷體" w:eastAsia="標楷體" w:hAnsi="標楷體" w:cs="標楷體"/>
          <w:b/>
          <w:bCs/>
          <w:spacing w:val="-80"/>
          <w:sz w:val="40"/>
          <w:szCs w:val="40"/>
        </w:rPr>
        <w:t xml:space="preserve"> </w:t>
      </w:r>
    </w:p>
    <w:p w14:paraId="6D0E1AB3" w14:textId="192AFCD3" w:rsidR="00FE1D61" w:rsidRPr="007D58EA" w:rsidRDefault="00FE1D61" w:rsidP="005E34C3">
      <w:pPr>
        <w:snapToGrid w:val="0"/>
        <w:spacing w:after="0" w:line="0" w:lineRule="atLeast"/>
        <w:ind w:firstLineChars="300" w:firstLine="1201"/>
        <w:rPr>
          <w:rFonts w:ascii="標楷體" w:eastAsia="標楷體" w:hAnsi="標楷體"/>
          <w:b/>
          <w:bCs/>
          <w:sz w:val="40"/>
          <w:szCs w:val="40"/>
        </w:rPr>
      </w:pPr>
      <w:r w:rsidRPr="007D58EA">
        <w:rPr>
          <w:rFonts w:ascii="標楷體" w:eastAsia="標楷體" w:hAnsi="標楷體"/>
          <w:b/>
          <w:bCs/>
          <w:sz w:val="40"/>
          <w:szCs w:val="40"/>
        </w:rPr>
        <w:t>元</w:t>
      </w:r>
      <w:r w:rsidRPr="007D58EA">
        <w:rPr>
          <w:rFonts w:ascii="標楷體" w:eastAsia="標楷體" w:hAnsi="標楷體"/>
          <w:b/>
          <w:bCs/>
          <w:spacing w:val="-1"/>
          <w:sz w:val="40"/>
          <w:szCs w:val="40"/>
        </w:rPr>
        <w:t>列</w:t>
      </w:r>
      <w:r w:rsidRPr="007D58EA">
        <w:rPr>
          <w:rFonts w:ascii="標楷體" w:eastAsia="標楷體" w:hAnsi="標楷體"/>
          <w:b/>
          <w:bCs/>
          <w:sz w:val="40"/>
          <w:szCs w:val="40"/>
        </w:rPr>
        <w:t>計。</w:t>
      </w:r>
    </w:p>
    <w:p w14:paraId="375CCAF0" w14:textId="77777777" w:rsidR="005E34C3" w:rsidRPr="007D58EA" w:rsidRDefault="00FE1D61" w:rsidP="005E34C3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（四）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幼生當月份延長照顧服務費用，</w:t>
      </w:r>
      <w:r w:rsidR="00E818D2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納入月費繳費單內繳</w:t>
      </w:r>
    </w:p>
    <w:p w14:paraId="0EEAA427" w14:textId="77777777" w:rsidR="005E34C3" w:rsidRPr="007D58EA" w:rsidRDefault="00E818D2" w:rsidP="005E34C3">
      <w:pPr>
        <w:snapToGrid w:val="0"/>
        <w:spacing w:after="0" w:line="0" w:lineRule="atLeast"/>
        <w:ind w:firstLineChars="300" w:firstLine="1201"/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納；未申請延後</w:t>
      </w:r>
      <w:r w:rsidR="002D1EF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照顧服務及臨時托育之幼生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，其費用</w:t>
      </w:r>
      <w:r w:rsidR="005E34C3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 xml:space="preserve"> </w:t>
      </w:r>
      <w:r w:rsidR="005E34C3" w:rsidRPr="007D58EA"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  <w:t xml:space="preserve">  </w:t>
      </w:r>
    </w:p>
    <w:p w14:paraId="75B45671" w14:textId="5AA81E38" w:rsidR="00C9596B" w:rsidRPr="007D58EA" w:rsidRDefault="002D1EF3" w:rsidP="005E34C3">
      <w:pPr>
        <w:snapToGrid w:val="0"/>
        <w:spacing w:after="0" w:line="0" w:lineRule="atLeast"/>
        <w:ind w:firstLineChars="300" w:firstLine="1201"/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於</w:t>
      </w:r>
      <w:r w:rsidR="006743FF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翌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月</w:t>
      </w:r>
      <w:r w:rsidR="00E818D2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另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行</w:t>
      </w:r>
      <w:proofErr w:type="gramStart"/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出單</w:t>
      </w:r>
      <w:r w:rsidR="00FE1D61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補</w:t>
      </w: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繳納</w:t>
      </w:r>
      <w:proofErr w:type="gramEnd"/>
      <w:r w:rsidR="00E818D2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。</w:t>
      </w:r>
    </w:p>
    <w:p w14:paraId="132F15E0" w14:textId="6A88D9BC" w:rsidR="006743FF" w:rsidRPr="007D58EA" w:rsidRDefault="006743FF" w:rsidP="004723B8">
      <w:pPr>
        <w:snapToGrid w:val="0"/>
        <w:spacing w:after="0" w:line="0" w:lineRule="atLeast"/>
        <w:rPr>
          <w:rFonts w:ascii="標楷體" w:eastAsia="標楷體" w:hAnsi="標楷體"/>
          <w:b/>
          <w:bCs/>
          <w:sz w:val="40"/>
          <w:szCs w:val="40"/>
          <w:shd w:val="clear" w:color="auto" w:fill="FFFFFF"/>
        </w:rPr>
      </w:pPr>
      <w:r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（五）</w:t>
      </w:r>
      <w:r w:rsidR="000A6934" w:rsidRPr="007D58EA">
        <w:rPr>
          <w:rFonts w:ascii="標楷體" w:eastAsia="標楷體" w:hAnsi="標楷體"/>
          <w:b/>
          <w:bCs/>
          <w:spacing w:val="-1"/>
          <w:sz w:val="40"/>
          <w:szCs w:val="40"/>
        </w:rPr>
        <w:t>本</w:t>
      </w:r>
      <w:r w:rsidR="000A6934" w:rsidRPr="007D58EA">
        <w:rPr>
          <w:rFonts w:ascii="標楷體" w:eastAsia="標楷體" w:hAnsi="標楷體"/>
          <w:b/>
          <w:bCs/>
          <w:sz w:val="40"/>
          <w:szCs w:val="40"/>
        </w:rPr>
        <w:t>修正實施要點自</w:t>
      </w:r>
      <w:r w:rsidR="000A6934" w:rsidRPr="007D58EA">
        <w:rPr>
          <w:rFonts w:ascii="標楷體" w:eastAsia="標楷體" w:hAnsi="標楷體"/>
          <w:b/>
          <w:bCs/>
          <w:spacing w:val="-89"/>
          <w:sz w:val="40"/>
          <w:szCs w:val="40"/>
        </w:rPr>
        <w:t xml:space="preserve"> </w:t>
      </w:r>
      <w:r w:rsidR="000A6934" w:rsidRPr="007D58EA">
        <w:rPr>
          <w:rFonts w:ascii="標楷體" w:eastAsia="標楷體" w:hAnsi="標楷體" w:cs="標楷體"/>
          <w:b/>
          <w:bCs/>
          <w:sz w:val="40"/>
          <w:szCs w:val="40"/>
        </w:rPr>
        <w:t>113</w:t>
      </w:r>
      <w:r w:rsidR="000A6934" w:rsidRPr="007D58EA">
        <w:rPr>
          <w:rFonts w:ascii="標楷體" w:eastAsia="標楷體" w:hAnsi="標楷體" w:cs="標楷體"/>
          <w:b/>
          <w:bCs/>
          <w:spacing w:val="-89"/>
          <w:sz w:val="40"/>
          <w:szCs w:val="40"/>
        </w:rPr>
        <w:t xml:space="preserve"> </w:t>
      </w:r>
      <w:r w:rsidR="000A6934" w:rsidRPr="007D58EA">
        <w:rPr>
          <w:rFonts w:ascii="標楷體" w:eastAsia="標楷體" w:hAnsi="標楷體"/>
          <w:b/>
          <w:bCs/>
          <w:sz w:val="40"/>
          <w:szCs w:val="40"/>
        </w:rPr>
        <w:t>年</w:t>
      </w:r>
      <w:r w:rsidR="000A6934" w:rsidRPr="007D58EA">
        <w:rPr>
          <w:rFonts w:ascii="標楷體" w:eastAsia="標楷體" w:hAnsi="標楷體"/>
          <w:b/>
          <w:bCs/>
          <w:spacing w:val="-89"/>
          <w:sz w:val="40"/>
          <w:szCs w:val="40"/>
        </w:rPr>
        <w:t xml:space="preserve"> </w:t>
      </w:r>
      <w:r w:rsidR="000A6934" w:rsidRPr="007D58EA">
        <w:rPr>
          <w:rFonts w:ascii="標楷體" w:eastAsia="標楷體" w:hAnsi="標楷體" w:cs="標楷體"/>
          <w:b/>
          <w:bCs/>
          <w:sz w:val="40"/>
          <w:szCs w:val="40"/>
        </w:rPr>
        <w:t>2</w:t>
      </w:r>
      <w:r w:rsidR="000A6934" w:rsidRPr="007D58EA">
        <w:rPr>
          <w:rFonts w:ascii="標楷體" w:eastAsia="標楷體" w:hAnsi="標楷體" w:cs="標楷體"/>
          <w:b/>
          <w:bCs/>
          <w:spacing w:val="-92"/>
          <w:sz w:val="40"/>
          <w:szCs w:val="40"/>
        </w:rPr>
        <w:t xml:space="preserve"> </w:t>
      </w:r>
      <w:r w:rsidR="000A6934" w:rsidRPr="007D58EA">
        <w:rPr>
          <w:rFonts w:ascii="標楷體" w:eastAsia="標楷體" w:hAnsi="標楷體"/>
          <w:b/>
          <w:bCs/>
          <w:sz w:val="40"/>
          <w:szCs w:val="40"/>
        </w:rPr>
        <w:t>月</w:t>
      </w:r>
      <w:r w:rsidR="000A6934" w:rsidRPr="007D58EA">
        <w:rPr>
          <w:rFonts w:ascii="標楷體" w:eastAsia="標楷體" w:hAnsi="標楷體"/>
          <w:b/>
          <w:bCs/>
          <w:spacing w:val="-89"/>
          <w:sz w:val="40"/>
          <w:szCs w:val="40"/>
        </w:rPr>
        <w:t xml:space="preserve"> </w:t>
      </w:r>
      <w:r w:rsidR="000A6934" w:rsidRPr="007D58EA">
        <w:rPr>
          <w:rFonts w:ascii="標楷體" w:eastAsia="標楷體" w:hAnsi="標楷體" w:cs="標楷體"/>
          <w:b/>
          <w:bCs/>
          <w:sz w:val="40"/>
          <w:szCs w:val="40"/>
        </w:rPr>
        <w:t>26</w:t>
      </w:r>
      <w:r w:rsidR="000A6934" w:rsidRPr="007D58EA">
        <w:rPr>
          <w:rFonts w:ascii="標楷體" w:eastAsia="標楷體" w:hAnsi="標楷體" w:cs="標楷體"/>
          <w:b/>
          <w:bCs/>
          <w:spacing w:val="-89"/>
          <w:sz w:val="40"/>
          <w:szCs w:val="40"/>
        </w:rPr>
        <w:t xml:space="preserve"> </w:t>
      </w:r>
      <w:r w:rsidR="000A6934" w:rsidRPr="007D58EA">
        <w:rPr>
          <w:rFonts w:ascii="標楷體" w:eastAsia="標楷體" w:hAnsi="標楷體"/>
          <w:b/>
          <w:bCs/>
          <w:spacing w:val="-3"/>
          <w:sz w:val="40"/>
          <w:szCs w:val="40"/>
        </w:rPr>
        <w:t>日</w:t>
      </w:r>
      <w:r w:rsidR="000A6934" w:rsidRPr="007D58EA">
        <w:rPr>
          <w:rFonts w:ascii="標楷體" w:eastAsia="標楷體" w:hAnsi="標楷體"/>
          <w:b/>
          <w:bCs/>
          <w:sz w:val="40"/>
          <w:szCs w:val="40"/>
        </w:rPr>
        <w:t>起生效施行</w:t>
      </w:r>
      <w:r w:rsidR="00935CD7" w:rsidRPr="007D58EA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t>。</w:t>
      </w:r>
    </w:p>
    <w:sectPr w:rsidR="006743FF" w:rsidRPr="007D58EA" w:rsidSect="000E1B7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21732"/>
    <w:multiLevelType w:val="hybridMultilevel"/>
    <w:tmpl w:val="B144F654"/>
    <w:lvl w:ilvl="0" w:tplc="ADDA11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708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C"/>
    <w:rsid w:val="00037A3D"/>
    <w:rsid w:val="000A6934"/>
    <w:rsid w:val="000E1B72"/>
    <w:rsid w:val="00271CE4"/>
    <w:rsid w:val="002D1EF3"/>
    <w:rsid w:val="0033425D"/>
    <w:rsid w:val="00451BF8"/>
    <w:rsid w:val="004723B8"/>
    <w:rsid w:val="00506D68"/>
    <w:rsid w:val="00593FDB"/>
    <w:rsid w:val="005E34C3"/>
    <w:rsid w:val="005E489F"/>
    <w:rsid w:val="005E64EC"/>
    <w:rsid w:val="006743FF"/>
    <w:rsid w:val="006B5D65"/>
    <w:rsid w:val="007D58EA"/>
    <w:rsid w:val="00804663"/>
    <w:rsid w:val="008464B8"/>
    <w:rsid w:val="00890709"/>
    <w:rsid w:val="00916E4A"/>
    <w:rsid w:val="00935CD7"/>
    <w:rsid w:val="00944A89"/>
    <w:rsid w:val="00960053"/>
    <w:rsid w:val="00963107"/>
    <w:rsid w:val="00981A9A"/>
    <w:rsid w:val="009A548F"/>
    <w:rsid w:val="009E68B1"/>
    <w:rsid w:val="00A109DE"/>
    <w:rsid w:val="00AB1E7A"/>
    <w:rsid w:val="00AC5DFA"/>
    <w:rsid w:val="00B15CAA"/>
    <w:rsid w:val="00B41FF9"/>
    <w:rsid w:val="00B82F54"/>
    <w:rsid w:val="00BC0234"/>
    <w:rsid w:val="00BC0CE2"/>
    <w:rsid w:val="00BD5A66"/>
    <w:rsid w:val="00C04458"/>
    <w:rsid w:val="00C15EDC"/>
    <w:rsid w:val="00C662CF"/>
    <w:rsid w:val="00C764E1"/>
    <w:rsid w:val="00C9596B"/>
    <w:rsid w:val="00C97C04"/>
    <w:rsid w:val="00DC1A23"/>
    <w:rsid w:val="00DE2823"/>
    <w:rsid w:val="00E818D2"/>
    <w:rsid w:val="00FB0FD6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C20A"/>
  <w15:chartTrackingRefBased/>
  <w15:docId w15:val="{1801BA19-F3BC-43EE-B0DE-FA55B535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DC"/>
    <w:pPr>
      <w:widowControl w:val="0"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5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D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D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D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D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D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D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5E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15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15ED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15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15ED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15ED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15ED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15ED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15E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1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15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15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15E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5EDC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451BF8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451BF8"/>
  </w:style>
  <w:style w:type="paragraph" w:styleId="af0">
    <w:name w:val="Body Text"/>
    <w:basedOn w:val="a"/>
    <w:link w:val="af1"/>
    <w:uiPriority w:val="1"/>
    <w:qFormat/>
    <w:rsid w:val="00FE1D61"/>
    <w:pPr>
      <w:spacing w:after="0" w:line="240" w:lineRule="auto"/>
      <w:ind w:left="115"/>
    </w:pPr>
    <w:rPr>
      <w:rFonts w:ascii="標楷體" w:eastAsia="標楷體" w:hAnsi="標楷體"/>
      <w:kern w:val="0"/>
      <w:sz w:val="36"/>
      <w:szCs w:val="36"/>
      <w:lang w:eastAsia="en-US"/>
      <w14:ligatures w14:val="none"/>
    </w:rPr>
  </w:style>
  <w:style w:type="character" w:customStyle="1" w:styleId="af1">
    <w:name w:val="本文 字元"/>
    <w:basedOn w:val="a0"/>
    <w:link w:val="af0"/>
    <w:uiPriority w:val="1"/>
    <w:rsid w:val="00FE1D61"/>
    <w:rPr>
      <w:rFonts w:ascii="標楷體" w:eastAsia="標楷體" w:hAnsi="標楷體"/>
      <w:kern w:val="0"/>
      <w:sz w:val="36"/>
      <w:szCs w:val="3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61</cp:revision>
  <cp:lastPrinted>2024-02-27T06:43:00Z</cp:lastPrinted>
  <dcterms:created xsi:type="dcterms:W3CDTF">2024-02-26T06:55:00Z</dcterms:created>
  <dcterms:modified xsi:type="dcterms:W3CDTF">2024-02-27T06:46:00Z</dcterms:modified>
</cp:coreProperties>
</file>